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4E4C2" w14:textId="77777777" w:rsidR="00A660D5" w:rsidRDefault="00A660D5" w:rsidP="000C2F39">
      <w:pPr>
        <w:pStyle w:val="KeinLeerraum"/>
        <w:rPr>
          <w:rFonts w:ascii="Arial" w:hAnsi="Arial" w:cs="Arial"/>
          <w:sz w:val="24"/>
        </w:rPr>
      </w:pPr>
    </w:p>
    <w:p w14:paraId="3858A7E4" w14:textId="77777777" w:rsidR="00FC7E75" w:rsidRPr="005A3B40" w:rsidRDefault="00A660D5" w:rsidP="000C2F39">
      <w:pPr>
        <w:pStyle w:val="KeinLeerraum"/>
        <w:rPr>
          <w:rFonts w:ascii="Arial" w:hAnsi="Arial" w:cs="Arial"/>
          <w:b/>
          <w:sz w:val="24"/>
        </w:rPr>
      </w:pPr>
      <w:r w:rsidRPr="005A3B40">
        <w:rPr>
          <w:rFonts w:ascii="Arial" w:hAnsi="Arial" w:cs="Arial"/>
          <w:b/>
          <w:sz w:val="24"/>
        </w:rPr>
        <w:t>Vorlage Maßnahmenplan für die Anschlussförderung im Programm „Strategische Partnerschaften und Thematische Netzwerke“</w:t>
      </w:r>
      <w:r w:rsidR="00A12915">
        <w:rPr>
          <w:rFonts w:ascii="Arial" w:hAnsi="Arial" w:cs="Arial"/>
          <w:b/>
          <w:sz w:val="24"/>
        </w:rPr>
        <w:t xml:space="preserve"> ab 2019</w:t>
      </w:r>
    </w:p>
    <w:p w14:paraId="3C2D9F42" w14:textId="77777777" w:rsidR="00FC7E75" w:rsidRDefault="00FC7E75" w:rsidP="000C2F39">
      <w:pPr>
        <w:pStyle w:val="KeinLeerraum"/>
        <w:rPr>
          <w:rFonts w:ascii="Arial" w:hAnsi="Arial" w:cs="Arial"/>
          <w:sz w:val="24"/>
        </w:rPr>
      </w:pPr>
    </w:p>
    <w:p w14:paraId="3D43811E" w14:textId="77777777" w:rsidR="000C2F39" w:rsidRPr="00585634" w:rsidRDefault="001C42B4" w:rsidP="000C2F39">
      <w:pPr>
        <w:pStyle w:val="KeinLeerraum"/>
        <w:rPr>
          <w:rFonts w:ascii="Arial" w:hAnsi="Arial" w:cs="Arial"/>
          <w:sz w:val="24"/>
          <w:u w:val="single"/>
        </w:rPr>
      </w:pPr>
      <w:r w:rsidRPr="00585634">
        <w:rPr>
          <w:rFonts w:ascii="Arial" w:hAnsi="Arial" w:cs="Arial"/>
          <w:sz w:val="24"/>
          <w:u w:val="single"/>
        </w:rPr>
        <w:t xml:space="preserve">Maßnahmenplan </w:t>
      </w:r>
      <w:r w:rsidR="00A12915" w:rsidRPr="00585634">
        <w:rPr>
          <w:rFonts w:ascii="Arial" w:hAnsi="Arial" w:cs="Arial"/>
          <w:sz w:val="24"/>
          <w:u w:val="single"/>
        </w:rPr>
        <w:t>201</w:t>
      </w:r>
      <w:r w:rsidR="00A12915">
        <w:rPr>
          <w:rFonts w:ascii="Arial" w:hAnsi="Arial" w:cs="Arial"/>
          <w:sz w:val="24"/>
          <w:u w:val="single"/>
        </w:rPr>
        <w:t>9</w:t>
      </w:r>
      <w:r w:rsidR="00A12915" w:rsidRPr="00585634">
        <w:rPr>
          <w:rFonts w:ascii="Arial" w:hAnsi="Arial" w:cs="Arial"/>
          <w:sz w:val="24"/>
          <w:u w:val="single"/>
        </w:rPr>
        <w:t xml:space="preserve"> </w:t>
      </w:r>
      <w:r w:rsidR="00661B3B" w:rsidRPr="00585634">
        <w:rPr>
          <w:rFonts w:ascii="Arial" w:hAnsi="Arial" w:cs="Arial"/>
          <w:sz w:val="24"/>
          <w:u w:val="single"/>
        </w:rPr>
        <w:t xml:space="preserve">- </w:t>
      </w:r>
      <w:r w:rsidR="00A12915" w:rsidRPr="00585634">
        <w:rPr>
          <w:rFonts w:ascii="Arial" w:hAnsi="Arial" w:cs="Arial"/>
          <w:sz w:val="24"/>
          <w:u w:val="single"/>
        </w:rPr>
        <w:t>20</w:t>
      </w:r>
      <w:r w:rsidR="00A12915">
        <w:rPr>
          <w:rFonts w:ascii="Arial" w:hAnsi="Arial" w:cs="Arial"/>
          <w:sz w:val="24"/>
          <w:u w:val="single"/>
        </w:rPr>
        <w:t>20</w:t>
      </w:r>
    </w:p>
    <w:p w14:paraId="61BD2314" w14:textId="77777777" w:rsidR="000C2F39" w:rsidRDefault="000C2F39" w:rsidP="000C2F39">
      <w:pPr>
        <w:pStyle w:val="KeinLeerraum"/>
        <w:rPr>
          <w:rFonts w:ascii="Arial" w:hAnsi="Arial" w:cs="Arial"/>
        </w:rPr>
      </w:pPr>
    </w:p>
    <w:p w14:paraId="2FF7A589" w14:textId="77777777" w:rsidR="000C2F39" w:rsidRDefault="000C2F39" w:rsidP="000C2F39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 w:rsidRPr="000C2F39">
        <w:rPr>
          <w:rFonts w:ascii="Arial" w:hAnsi="Arial" w:cs="Arial"/>
          <w:u w:val="single"/>
        </w:rPr>
        <w:t>chronologisch</w:t>
      </w:r>
      <w:r>
        <w:rPr>
          <w:rFonts w:ascii="Arial" w:hAnsi="Arial" w:cs="Arial"/>
        </w:rPr>
        <w:t xml:space="preserve"> ordnen.</w:t>
      </w:r>
    </w:p>
    <w:p w14:paraId="4A96487E" w14:textId="77777777" w:rsidR="000C2F39" w:rsidRDefault="00AF4C07" w:rsidP="000C2F39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Wenn d</w:t>
      </w:r>
      <w:r w:rsidR="000C2F39">
        <w:rPr>
          <w:rFonts w:ascii="Arial" w:hAnsi="Arial" w:cs="Arial"/>
        </w:rPr>
        <w:t xml:space="preserve">as Datum </w:t>
      </w:r>
      <w:r>
        <w:rPr>
          <w:rFonts w:ascii="Arial" w:hAnsi="Arial" w:cs="Arial"/>
        </w:rPr>
        <w:t xml:space="preserve">noch </w:t>
      </w:r>
      <w:r w:rsidR="000C2F39">
        <w:rPr>
          <w:rFonts w:ascii="Arial" w:hAnsi="Arial" w:cs="Arial"/>
        </w:rPr>
        <w:t>nicht exakt bestimmt werden</w:t>
      </w:r>
      <w:r>
        <w:rPr>
          <w:rFonts w:ascii="Arial" w:hAnsi="Arial" w:cs="Arial"/>
        </w:rPr>
        <w:t xml:space="preserve"> kann</w:t>
      </w:r>
      <w:bookmarkStart w:id="0" w:name="_GoBack"/>
      <w:bookmarkEnd w:id="0"/>
      <w:r w:rsidR="000C2F39">
        <w:rPr>
          <w:rFonts w:ascii="Arial" w:hAnsi="Arial" w:cs="Arial"/>
        </w:rPr>
        <w:t>, reic</w:t>
      </w:r>
      <w:r w:rsidR="00661B3B">
        <w:rPr>
          <w:rFonts w:ascii="Arial" w:hAnsi="Arial" w:cs="Arial"/>
        </w:rPr>
        <w:t xml:space="preserve">ht der Monat, </w:t>
      </w:r>
      <w:r w:rsidR="000C2F39">
        <w:rPr>
          <w:rFonts w:ascii="Arial" w:hAnsi="Arial" w:cs="Arial"/>
        </w:rPr>
        <w:t>das Quartal</w:t>
      </w:r>
      <w:r w:rsidR="00661B3B">
        <w:rPr>
          <w:rFonts w:ascii="Arial" w:hAnsi="Arial" w:cs="Arial"/>
        </w:rPr>
        <w:t xml:space="preserve"> oder, wenn nicht anders möglich, auch das Jahr</w:t>
      </w:r>
      <w:r w:rsidR="000C2F39">
        <w:rPr>
          <w:rFonts w:ascii="Arial" w:hAnsi="Arial" w:cs="Arial"/>
        </w:rPr>
        <w:t>.</w:t>
      </w:r>
    </w:p>
    <w:p w14:paraId="0267EDCF" w14:textId="77777777" w:rsidR="000C2F39" w:rsidRDefault="000C2F39" w:rsidP="000C2F39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Kontinuierliche Maßnahmen können auch als solche eingetragen werden (Datum „ab xx laufend“ o.Ä.)</w:t>
      </w:r>
    </w:p>
    <w:p w14:paraId="681ABE1E" w14:textId="77777777" w:rsidR="000C2F39" w:rsidRPr="000C2F39" w:rsidRDefault="000C2F39" w:rsidP="005A6E5A">
      <w:pPr>
        <w:pStyle w:val="KeinLeerraum"/>
        <w:ind w:left="720"/>
        <w:rPr>
          <w:rFonts w:ascii="Arial" w:hAnsi="Arial" w:cs="Arial"/>
        </w:rPr>
      </w:pPr>
    </w:p>
    <w:p w14:paraId="64FC6D46" w14:textId="77777777" w:rsidR="000C2F39" w:rsidRPr="000C2F39" w:rsidRDefault="000C2F39" w:rsidP="000C2F39">
      <w:pPr>
        <w:pStyle w:val="KeinLeerraum"/>
        <w:ind w:left="720"/>
        <w:rPr>
          <w:rFonts w:ascii="Arial" w:hAnsi="Arial" w:cs="Arial"/>
        </w:rPr>
      </w:pPr>
    </w:p>
    <w:p w14:paraId="42F9083F" w14:textId="77777777" w:rsidR="000C2F39" w:rsidRDefault="000C2F39" w:rsidP="000C2F39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6"/>
        <w:gridCol w:w="3119"/>
        <w:gridCol w:w="1435"/>
        <w:gridCol w:w="2820"/>
        <w:gridCol w:w="2918"/>
        <w:gridCol w:w="2479"/>
      </w:tblGrid>
      <w:tr w:rsidR="005A6E5A" w:rsidRPr="000C2F39" w14:paraId="2D995576" w14:textId="77777777" w:rsidTr="005A6E5A">
        <w:trPr>
          <w:trHeight w:val="557"/>
        </w:trPr>
        <w:tc>
          <w:tcPr>
            <w:tcW w:w="1535" w:type="dxa"/>
          </w:tcPr>
          <w:p w14:paraId="66BE2F5A" w14:textId="77777777" w:rsidR="005A6E5A" w:rsidRPr="000C2F39" w:rsidRDefault="005A6E5A" w:rsidP="000C2F3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3196" w:type="dxa"/>
          </w:tcPr>
          <w:p w14:paraId="292B8110" w14:textId="77777777" w:rsidR="005A6E5A" w:rsidRPr="000C2F39" w:rsidRDefault="005A6E5A" w:rsidP="000C2F3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Maßnahme</w:t>
            </w:r>
          </w:p>
        </w:tc>
        <w:tc>
          <w:tcPr>
            <w:tcW w:w="1465" w:type="dxa"/>
          </w:tcPr>
          <w:p w14:paraId="050315D6" w14:textId="77777777" w:rsidR="005A6E5A" w:rsidRPr="000C2F39" w:rsidRDefault="005A6E5A" w:rsidP="000C2F3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2845" w:type="dxa"/>
          </w:tcPr>
          <w:p w14:paraId="6269701B" w14:textId="77777777" w:rsidR="005A6E5A" w:rsidRDefault="005A6E5A" w:rsidP="000C2F3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 (Funktion)</w:t>
            </w:r>
          </w:p>
        </w:tc>
        <w:tc>
          <w:tcPr>
            <w:tcW w:w="2947" w:type="dxa"/>
          </w:tcPr>
          <w:p w14:paraId="01FEB2F3" w14:textId="77777777" w:rsidR="005A6E5A" w:rsidRPr="000C2F39" w:rsidRDefault="005A6E5A" w:rsidP="000C2F3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</w:t>
            </w:r>
          </w:p>
        </w:tc>
        <w:tc>
          <w:tcPr>
            <w:tcW w:w="2515" w:type="dxa"/>
          </w:tcPr>
          <w:p w14:paraId="2323C06A" w14:textId="77777777" w:rsidR="005A6E5A" w:rsidRPr="000C2F39" w:rsidRDefault="005A6E5A" w:rsidP="000C2F3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Indikator für Zielerreichung</w:t>
            </w:r>
          </w:p>
        </w:tc>
      </w:tr>
      <w:tr w:rsidR="005A6E5A" w:rsidRPr="000C2F39" w14:paraId="064AE8A1" w14:textId="77777777" w:rsidTr="005A6E5A">
        <w:trPr>
          <w:trHeight w:val="702"/>
        </w:trPr>
        <w:tc>
          <w:tcPr>
            <w:tcW w:w="1535" w:type="dxa"/>
          </w:tcPr>
          <w:p w14:paraId="6E706E20" w14:textId="77777777" w:rsidR="005A6E5A" w:rsidRPr="000C2F39" w:rsidRDefault="00661B3B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 </w:t>
            </w:r>
            <w:r w:rsidR="00A12915">
              <w:rPr>
                <w:rFonts w:ascii="Arial" w:hAnsi="Arial" w:cs="Arial"/>
              </w:rPr>
              <w:t>2019</w:t>
            </w:r>
          </w:p>
        </w:tc>
        <w:tc>
          <w:tcPr>
            <w:tcW w:w="3196" w:type="dxa"/>
          </w:tcPr>
          <w:p w14:paraId="6A3DAECB" w14:textId="77777777" w:rsidR="005A6E5A" w:rsidRPr="000C2F39" w:rsidRDefault="00661B3B" w:rsidP="000C2F3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Summer School mit TN aller Partnern </w:t>
            </w:r>
          </w:p>
        </w:tc>
        <w:tc>
          <w:tcPr>
            <w:tcW w:w="1465" w:type="dxa"/>
          </w:tcPr>
          <w:p w14:paraId="5B67949C" w14:textId="77777777" w:rsidR="005A6E5A" w:rsidRPr="000C2F39" w:rsidRDefault="00661B3B" w:rsidP="000C2F3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Bonn</w:t>
            </w:r>
          </w:p>
        </w:tc>
        <w:tc>
          <w:tcPr>
            <w:tcW w:w="2845" w:type="dxa"/>
          </w:tcPr>
          <w:p w14:paraId="2FBD0FF8" w14:textId="77777777" w:rsidR="005A6E5A" w:rsidRDefault="00661B3B" w:rsidP="000C2F3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Studierende aller Partnerhochschulen,</w:t>
            </w:r>
          </w:p>
          <w:p w14:paraId="031A7B22" w14:textId="77777777" w:rsidR="00661B3B" w:rsidRPr="000C2F39" w:rsidRDefault="00661B3B" w:rsidP="000C2F3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 + Studierende deutsche Uni</w:t>
            </w:r>
          </w:p>
        </w:tc>
        <w:tc>
          <w:tcPr>
            <w:tcW w:w="2947" w:type="dxa"/>
          </w:tcPr>
          <w:p w14:paraId="29F27941" w14:textId="77777777" w:rsidR="005A6E5A" w:rsidRPr="000C2F39" w:rsidRDefault="00661B3B" w:rsidP="000C2F3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Kennenlernen der deutschen HS, der Kommilitonen anderer Partnerhochschulen, Wissensaustausch; Rekrutierung</w:t>
            </w:r>
          </w:p>
        </w:tc>
        <w:tc>
          <w:tcPr>
            <w:tcW w:w="2515" w:type="dxa"/>
          </w:tcPr>
          <w:p w14:paraId="56228B68" w14:textId="77777777" w:rsidR="005A6E5A" w:rsidRPr="000C2F39" w:rsidRDefault="00661B3B" w:rsidP="000C2F39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Stattgefunden, positive Evaluation</w:t>
            </w:r>
          </w:p>
        </w:tc>
      </w:tr>
      <w:tr w:rsidR="005A6E5A" w:rsidRPr="000C2F39" w14:paraId="43D6F5DA" w14:textId="77777777" w:rsidTr="005A6E5A">
        <w:trPr>
          <w:trHeight w:val="696"/>
        </w:trPr>
        <w:tc>
          <w:tcPr>
            <w:tcW w:w="1535" w:type="dxa"/>
          </w:tcPr>
          <w:p w14:paraId="02CB25C9" w14:textId="77777777" w:rsidR="005A6E5A" w:rsidRPr="000C2F39" w:rsidRDefault="005A6E5A" w:rsidP="000C2F3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196" w:type="dxa"/>
          </w:tcPr>
          <w:p w14:paraId="46753376" w14:textId="77777777" w:rsidR="005A6E5A" w:rsidRPr="000C2F39" w:rsidRDefault="005A6E5A" w:rsidP="000C2F3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19440C7D" w14:textId="77777777" w:rsidR="005A6E5A" w:rsidRPr="000C2F39" w:rsidRDefault="005A6E5A" w:rsidP="000C2F3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845" w:type="dxa"/>
          </w:tcPr>
          <w:p w14:paraId="629FE0FD" w14:textId="77777777" w:rsidR="005A6E5A" w:rsidRPr="000C2F39" w:rsidRDefault="005A6E5A" w:rsidP="000C2F3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2A8731FD" w14:textId="77777777" w:rsidR="005A6E5A" w:rsidRPr="000C2F39" w:rsidRDefault="005A6E5A" w:rsidP="000C2F3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1F9575DA" w14:textId="77777777" w:rsidR="005A6E5A" w:rsidRPr="000C2F39" w:rsidRDefault="005A6E5A" w:rsidP="000C2F39">
            <w:pPr>
              <w:pStyle w:val="KeinLeerraum"/>
              <w:rPr>
                <w:rFonts w:ascii="Arial" w:hAnsi="Arial" w:cs="Arial"/>
              </w:rPr>
            </w:pPr>
          </w:p>
        </w:tc>
      </w:tr>
      <w:tr w:rsidR="005A6E5A" w:rsidRPr="000C2F39" w14:paraId="65B68BC0" w14:textId="77777777" w:rsidTr="005A6E5A">
        <w:trPr>
          <w:trHeight w:val="703"/>
        </w:trPr>
        <w:tc>
          <w:tcPr>
            <w:tcW w:w="1535" w:type="dxa"/>
          </w:tcPr>
          <w:p w14:paraId="28A274E1" w14:textId="77777777" w:rsidR="005A6E5A" w:rsidRPr="000C2F39" w:rsidRDefault="005A6E5A" w:rsidP="000C2F3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196" w:type="dxa"/>
          </w:tcPr>
          <w:p w14:paraId="7B6A968E" w14:textId="77777777" w:rsidR="005A6E5A" w:rsidRPr="000C2F39" w:rsidRDefault="005A6E5A" w:rsidP="000C2F3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431EB5FA" w14:textId="77777777" w:rsidR="005A6E5A" w:rsidRPr="000C2F39" w:rsidRDefault="005A6E5A" w:rsidP="000C2F3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845" w:type="dxa"/>
          </w:tcPr>
          <w:p w14:paraId="0C382359" w14:textId="77777777" w:rsidR="005A6E5A" w:rsidRPr="000C2F39" w:rsidRDefault="005A6E5A" w:rsidP="000C2F3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14:paraId="60B0B38B" w14:textId="77777777" w:rsidR="005A6E5A" w:rsidRPr="000C2F39" w:rsidRDefault="005A6E5A" w:rsidP="000C2F3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75E4CDC2" w14:textId="77777777" w:rsidR="005A6E5A" w:rsidRPr="000C2F39" w:rsidRDefault="005A6E5A" w:rsidP="000C2F39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271C43C1" w14:textId="77777777" w:rsidR="00661B3B" w:rsidRDefault="00661B3B" w:rsidP="000C2F39">
      <w:pPr>
        <w:pStyle w:val="KeinLeerraum"/>
        <w:rPr>
          <w:rFonts w:ascii="Arial" w:hAnsi="Arial" w:cs="Arial"/>
        </w:rPr>
      </w:pPr>
    </w:p>
    <w:p w14:paraId="02601863" w14:textId="77777777" w:rsidR="00661B3B" w:rsidRDefault="00661B3B" w:rsidP="000C2F39">
      <w:pPr>
        <w:pStyle w:val="KeinLeerraum"/>
        <w:rPr>
          <w:rFonts w:ascii="Arial" w:hAnsi="Arial" w:cs="Arial"/>
        </w:rPr>
      </w:pPr>
    </w:p>
    <w:p w14:paraId="3B943634" w14:textId="77777777" w:rsidR="00661B3B" w:rsidRPr="000C2F39" w:rsidRDefault="00661B3B" w:rsidP="000C2F3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Bitte ergänzen</w:t>
      </w:r>
      <w:r w:rsidR="00FC7E75">
        <w:rPr>
          <w:rFonts w:ascii="Arial" w:hAnsi="Arial" w:cs="Arial"/>
        </w:rPr>
        <w:t>…</w:t>
      </w:r>
    </w:p>
    <w:sectPr w:rsidR="00661B3B" w:rsidRPr="000C2F39" w:rsidSect="000C2F39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E9259" w14:textId="77777777" w:rsidR="000C2F39" w:rsidRDefault="000C2F39" w:rsidP="000C2F39">
      <w:pPr>
        <w:spacing w:after="0" w:line="240" w:lineRule="auto"/>
      </w:pPr>
      <w:r>
        <w:separator/>
      </w:r>
    </w:p>
  </w:endnote>
  <w:endnote w:type="continuationSeparator" w:id="0">
    <w:p w14:paraId="518EE681" w14:textId="77777777" w:rsidR="000C2F39" w:rsidRDefault="000C2F39" w:rsidP="000C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F6A28" w14:textId="77777777" w:rsidR="00FC7E75" w:rsidRPr="00FC7E75" w:rsidRDefault="00FC7E75" w:rsidP="00FC7E75">
    <w:pPr>
      <w:pStyle w:val="KeinLeerraum"/>
      <w:jc w:val="right"/>
      <w:rPr>
        <w:rFonts w:ascii="Arial" w:hAnsi="Arial" w:cs="Arial"/>
        <w:sz w:val="18"/>
        <w:szCs w:val="20"/>
      </w:rPr>
    </w:pPr>
    <w:r w:rsidRPr="00FC7E75">
      <w:rPr>
        <w:rFonts w:ascii="Arial" w:hAnsi="Arial" w:cs="Arial"/>
        <w:sz w:val="18"/>
        <w:szCs w:val="20"/>
      </w:rPr>
      <w:t>Ref. P13</w:t>
    </w:r>
    <w:r w:rsidR="00470B4C">
      <w:rPr>
        <w:rFonts w:ascii="Arial" w:hAnsi="Arial" w:cs="Arial"/>
        <w:sz w:val="18"/>
        <w:szCs w:val="20"/>
      </w:rPr>
      <w:t xml:space="preserve"> – Internationalisierungsprogramme </w:t>
    </w:r>
  </w:p>
  <w:p w14:paraId="57385FEA" w14:textId="77777777" w:rsidR="00FC7E75" w:rsidRPr="00FC7E75" w:rsidRDefault="00A12915" w:rsidP="00FC7E75">
    <w:pPr>
      <w:pStyle w:val="KeinLeerraum"/>
      <w:jc w:val="right"/>
      <w:rPr>
        <w:rFonts w:ascii="Arial" w:hAnsi="Arial" w:cs="Arial"/>
        <w:sz w:val="18"/>
        <w:szCs w:val="20"/>
      </w:rPr>
    </w:pPr>
    <w:r w:rsidRPr="00FC7E75">
      <w:rPr>
        <w:rFonts w:ascii="Arial" w:hAnsi="Arial" w:cs="Arial"/>
        <w:sz w:val="18"/>
        <w:szCs w:val="20"/>
      </w:rPr>
      <w:t>0</w:t>
    </w:r>
    <w:r>
      <w:rPr>
        <w:rFonts w:ascii="Arial" w:hAnsi="Arial" w:cs="Arial"/>
        <w:sz w:val="18"/>
        <w:szCs w:val="20"/>
      </w:rPr>
      <w:t>1</w:t>
    </w:r>
    <w:r w:rsidR="00FC7E75" w:rsidRPr="00FC7E75">
      <w:rPr>
        <w:rFonts w:ascii="Arial" w:hAnsi="Arial" w:cs="Arial"/>
        <w:sz w:val="18"/>
        <w:szCs w:val="20"/>
      </w:rPr>
      <w:t>/</w:t>
    </w:r>
    <w:r w:rsidRPr="00FC7E75">
      <w:rPr>
        <w:rFonts w:ascii="Arial" w:hAnsi="Arial" w:cs="Arial"/>
        <w:sz w:val="18"/>
        <w:szCs w:val="20"/>
      </w:rPr>
      <w:t>201</w:t>
    </w:r>
    <w:r>
      <w:rPr>
        <w:rFonts w:ascii="Arial" w:hAnsi="Arial" w:cs="Arial"/>
        <w:sz w:val="18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E5549" w14:textId="77777777" w:rsidR="000C2F39" w:rsidRDefault="000C2F39" w:rsidP="000C2F39">
      <w:pPr>
        <w:spacing w:after="0" w:line="240" w:lineRule="auto"/>
      </w:pPr>
      <w:r>
        <w:separator/>
      </w:r>
    </w:p>
  </w:footnote>
  <w:footnote w:type="continuationSeparator" w:id="0">
    <w:p w14:paraId="46DCE59B" w14:textId="77777777" w:rsidR="000C2F39" w:rsidRDefault="000C2F39" w:rsidP="000C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E81CC" w14:textId="77777777" w:rsidR="00FC7E75" w:rsidRDefault="00FC7E75" w:rsidP="00FC7E7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53D6675" wp14:editId="4F909090">
          <wp:extent cx="4633595" cy="335280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359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743A5"/>
    <w:multiLevelType w:val="hybridMultilevel"/>
    <w:tmpl w:val="91C48A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39"/>
    <w:rsid w:val="00002CD3"/>
    <w:rsid w:val="00011835"/>
    <w:rsid w:val="000C2F39"/>
    <w:rsid w:val="00177C94"/>
    <w:rsid w:val="001C42B4"/>
    <w:rsid w:val="002B12C9"/>
    <w:rsid w:val="00470B4C"/>
    <w:rsid w:val="00513861"/>
    <w:rsid w:val="005854FF"/>
    <w:rsid w:val="00585634"/>
    <w:rsid w:val="005A3B40"/>
    <w:rsid w:val="005A6E5A"/>
    <w:rsid w:val="006573F4"/>
    <w:rsid w:val="00661B3B"/>
    <w:rsid w:val="006F35A3"/>
    <w:rsid w:val="00763F86"/>
    <w:rsid w:val="007A3AC8"/>
    <w:rsid w:val="00967BA9"/>
    <w:rsid w:val="00A12915"/>
    <w:rsid w:val="00A660D5"/>
    <w:rsid w:val="00AF4C07"/>
    <w:rsid w:val="00D65397"/>
    <w:rsid w:val="00D904F8"/>
    <w:rsid w:val="00ED269A"/>
    <w:rsid w:val="00F31AB1"/>
    <w:rsid w:val="00F70077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51E76D3"/>
  <w15:docId w15:val="{253AEDBD-88C4-4D21-8D4A-FA8F4D5F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C2F3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C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F39"/>
  </w:style>
  <w:style w:type="paragraph" w:styleId="Fuzeile">
    <w:name w:val="footer"/>
    <w:basedOn w:val="Standard"/>
    <w:link w:val="FuzeileZchn"/>
    <w:uiPriority w:val="99"/>
    <w:unhideWhenUsed/>
    <w:rsid w:val="000C2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F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E7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35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35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35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35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3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97BBD241.dotm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Schomer</dc:creator>
  <cp:lastModifiedBy>Verena Grau</cp:lastModifiedBy>
  <cp:revision>2</cp:revision>
  <dcterms:created xsi:type="dcterms:W3CDTF">2017-02-22T16:54:00Z</dcterms:created>
  <dcterms:modified xsi:type="dcterms:W3CDTF">2017-02-22T16:54:00Z</dcterms:modified>
</cp:coreProperties>
</file>